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64" w:rsidRPr="007725B3" w:rsidRDefault="00F67664" w:rsidP="00F6766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725B3">
        <w:rPr>
          <w:b/>
          <w:sz w:val="24"/>
          <w:szCs w:val="24"/>
        </w:rPr>
        <w:t>Аннотация основной программы профессионального обучения</w:t>
      </w:r>
    </w:p>
    <w:p w:rsidR="00F67664" w:rsidRPr="007725B3" w:rsidRDefault="00F67664" w:rsidP="00F67664">
      <w:pPr>
        <w:jc w:val="center"/>
        <w:rPr>
          <w:b/>
          <w:sz w:val="24"/>
          <w:szCs w:val="24"/>
        </w:rPr>
      </w:pPr>
      <w:r w:rsidRPr="007725B3">
        <w:rPr>
          <w:b/>
          <w:sz w:val="24"/>
          <w:szCs w:val="24"/>
        </w:rPr>
        <w:t xml:space="preserve"> по профессии «Сварщик ручной дуговой сварки </w:t>
      </w:r>
    </w:p>
    <w:p w:rsidR="00F67664" w:rsidRPr="007725B3" w:rsidRDefault="00F67664" w:rsidP="00F67664">
      <w:pPr>
        <w:jc w:val="center"/>
        <w:rPr>
          <w:b/>
          <w:sz w:val="24"/>
          <w:szCs w:val="24"/>
        </w:rPr>
      </w:pPr>
      <w:r w:rsidRPr="007725B3">
        <w:rPr>
          <w:b/>
          <w:sz w:val="24"/>
          <w:szCs w:val="24"/>
        </w:rPr>
        <w:t>плавящимся покрытым электродом»</w:t>
      </w:r>
    </w:p>
    <w:p w:rsidR="00F67664" w:rsidRPr="007725B3" w:rsidRDefault="00F67664" w:rsidP="00F67664">
      <w:pPr>
        <w:jc w:val="center"/>
        <w:rPr>
          <w:b/>
          <w:sz w:val="24"/>
          <w:szCs w:val="24"/>
        </w:rPr>
      </w:pPr>
      <w:r w:rsidRPr="007725B3">
        <w:rPr>
          <w:b/>
          <w:i/>
          <w:sz w:val="24"/>
          <w:szCs w:val="24"/>
        </w:rPr>
        <w:t xml:space="preserve"> </w:t>
      </w:r>
      <w:r w:rsidRPr="007725B3">
        <w:rPr>
          <w:b/>
          <w:sz w:val="24"/>
          <w:szCs w:val="24"/>
        </w:rPr>
        <w:t xml:space="preserve">с учетом стандарта </w:t>
      </w:r>
      <w:proofErr w:type="spellStart"/>
      <w:r w:rsidRPr="007725B3">
        <w:rPr>
          <w:b/>
          <w:sz w:val="24"/>
          <w:szCs w:val="24"/>
        </w:rPr>
        <w:t>Ворлдскиллс</w:t>
      </w:r>
      <w:proofErr w:type="spellEnd"/>
      <w:r w:rsidRPr="007725B3">
        <w:rPr>
          <w:b/>
          <w:sz w:val="24"/>
          <w:szCs w:val="24"/>
        </w:rPr>
        <w:t xml:space="preserve"> по компетенции</w:t>
      </w:r>
    </w:p>
    <w:p w:rsidR="00F67664" w:rsidRPr="007725B3" w:rsidRDefault="00F67664" w:rsidP="00F67664">
      <w:pPr>
        <w:jc w:val="center"/>
        <w:rPr>
          <w:b/>
          <w:sz w:val="24"/>
          <w:szCs w:val="24"/>
        </w:rPr>
      </w:pPr>
      <w:r w:rsidRPr="007725B3">
        <w:rPr>
          <w:b/>
          <w:sz w:val="24"/>
          <w:szCs w:val="24"/>
        </w:rPr>
        <w:t xml:space="preserve"> «</w:t>
      </w:r>
      <w:r w:rsidRPr="007725B3">
        <w:rPr>
          <w:rFonts w:eastAsia="Arial Unicode MS"/>
          <w:b/>
          <w:color w:val="000000"/>
          <w:sz w:val="24"/>
          <w:szCs w:val="24"/>
          <w:bdr w:val="nil"/>
          <w:lang w:eastAsia="en-US" w:bidi="ar-SA"/>
        </w:rPr>
        <w:t>Сварочные технологии</w:t>
      </w:r>
      <w:r w:rsidRPr="007725B3">
        <w:rPr>
          <w:b/>
          <w:sz w:val="24"/>
          <w:szCs w:val="24"/>
        </w:rPr>
        <w:t>»</w:t>
      </w:r>
    </w:p>
    <w:p w:rsidR="00F67664" w:rsidRDefault="00F67664" w:rsidP="00F67664">
      <w:pPr>
        <w:ind w:firstLine="708"/>
        <w:jc w:val="both"/>
        <w:rPr>
          <w:sz w:val="28"/>
          <w:szCs w:val="28"/>
        </w:rPr>
      </w:pPr>
    </w:p>
    <w:p w:rsidR="00F67664" w:rsidRPr="007725B3" w:rsidRDefault="00F67664" w:rsidP="00F67664">
      <w:pPr>
        <w:ind w:firstLine="708"/>
        <w:jc w:val="both"/>
        <w:rPr>
          <w:sz w:val="24"/>
          <w:szCs w:val="24"/>
        </w:rPr>
      </w:pPr>
      <w:r w:rsidRPr="007725B3">
        <w:rPr>
          <w:sz w:val="24"/>
          <w:szCs w:val="24"/>
        </w:rPr>
        <w:t xml:space="preserve">Программа профессиональной подготовки по профессии рабочего «Сварщик ручной дуговой сварки плавящимся покрытым электродом» направлена на обучение лиц, ранее не имевших профессии рабочего или должности служащего, с учетом спецификации стандарта </w:t>
      </w:r>
      <w:proofErr w:type="spellStart"/>
      <w:r w:rsidRPr="007725B3">
        <w:rPr>
          <w:sz w:val="24"/>
          <w:szCs w:val="24"/>
        </w:rPr>
        <w:t>Ворлдскиллс</w:t>
      </w:r>
      <w:proofErr w:type="spellEnd"/>
      <w:r w:rsidRPr="007725B3">
        <w:rPr>
          <w:sz w:val="24"/>
          <w:szCs w:val="24"/>
        </w:rPr>
        <w:t xml:space="preserve"> по</w:t>
      </w:r>
      <w:r w:rsidRPr="007725B3">
        <w:rPr>
          <w:spacing w:val="-7"/>
          <w:sz w:val="24"/>
          <w:szCs w:val="24"/>
        </w:rPr>
        <w:t xml:space="preserve"> </w:t>
      </w:r>
      <w:r w:rsidRPr="007725B3">
        <w:rPr>
          <w:sz w:val="24"/>
          <w:szCs w:val="24"/>
        </w:rPr>
        <w:t>компетенции</w:t>
      </w:r>
      <w:r w:rsidRPr="007725B3">
        <w:rPr>
          <w:spacing w:val="-2"/>
          <w:sz w:val="24"/>
          <w:szCs w:val="24"/>
        </w:rPr>
        <w:t xml:space="preserve"> </w:t>
      </w:r>
      <w:r w:rsidRPr="007725B3">
        <w:rPr>
          <w:sz w:val="24"/>
          <w:szCs w:val="24"/>
        </w:rPr>
        <w:t>«Сварочные технологии».</w:t>
      </w:r>
    </w:p>
    <w:p w:rsidR="00F67664" w:rsidRPr="007725B3" w:rsidRDefault="00F67664" w:rsidP="00F67664">
      <w:pPr>
        <w:pStyle w:val="a3"/>
        <w:ind w:firstLine="720"/>
        <w:rPr>
          <w:sz w:val="24"/>
          <w:szCs w:val="24"/>
        </w:rPr>
      </w:pPr>
      <w:r w:rsidRPr="007725B3">
        <w:rPr>
          <w:sz w:val="24"/>
          <w:szCs w:val="24"/>
        </w:rPr>
        <w:t xml:space="preserve">Программа разработана в соответствии </w:t>
      </w:r>
      <w:proofErr w:type="gramStart"/>
      <w:r w:rsidRPr="007725B3">
        <w:rPr>
          <w:sz w:val="24"/>
          <w:szCs w:val="24"/>
        </w:rPr>
        <w:t>со</w:t>
      </w:r>
      <w:proofErr w:type="gramEnd"/>
      <w:r w:rsidRPr="007725B3">
        <w:rPr>
          <w:sz w:val="24"/>
          <w:szCs w:val="24"/>
        </w:rPr>
        <w:t>:</w:t>
      </w:r>
    </w:p>
    <w:p w:rsidR="00F67664" w:rsidRPr="007725B3" w:rsidRDefault="00F67664" w:rsidP="00F67664">
      <w:pPr>
        <w:pStyle w:val="a5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7725B3">
        <w:rPr>
          <w:sz w:val="24"/>
          <w:szCs w:val="24"/>
        </w:rPr>
        <w:t>спецификацией стандарта компетенции 10 WSI «Сварочные технологии» (</w:t>
      </w:r>
      <w:proofErr w:type="spellStart"/>
      <w:r w:rsidRPr="007725B3">
        <w:rPr>
          <w:sz w:val="24"/>
          <w:szCs w:val="24"/>
        </w:rPr>
        <w:t>WorldSkills</w:t>
      </w:r>
      <w:proofErr w:type="spellEnd"/>
      <w:r w:rsidRPr="007725B3">
        <w:rPr>
          <w:sz w:val="24"/>
          <w:szCs w:val="24"/>
        </w:rPr>
        <w:t xml:space="preserve"> </w:t>
      </w:r>
      <w:proofErr w:type="spellStart"/>
      <w:r w:rsidRPr="007725B3">
        <w:rPr>
          <w:sz w:val="24"/>
          <w:szCs w:val="24"/>
        </w:rPr>
        <w:t>Standards</w:t>
      </w:r>
      <w:proofErr w:type="spellEnd"/>
      <w:r w:rsidRPr="007725B3">
        <w:rPr>
          <w:sz w:val="24"/>
          <w:szCs w:val="24"/>
        </w:rPr>
        <w:t xml:space="preserve"> </w:t>
      </w:r>
      <w:proofErr w:type="spellStart"/>
      <w:r w:rsidRPr="007725B3">
        <w:rPr>
          <w:sz w:val="24"/>
          <w:szCs w:val="24"/>
        </w:rPr>
        <w:t>Specifications</w:t>
      </w:r>
      <w:proofErr w:type="spellEnd"/>
      <w:r w:rsidRPr="007725B3">
        <w:rPr>
          <w:sz w:val="24"/>
          <w:szCs w:val="24"/>
        </w:rPr>
        <w:t>) от 2017 г. (секции 1 Организация работы, 2 Технологии подготовки и сборки, 3 Сварочные материалы, 4 Технология MMAW (111) и GMAW (135), 5 Технология FCAW (136), 7 Завершение, обеспечение качества и испытания);</w:t>
      </w:r>
    </w:p>
    <w:p w:rsidR="00F67664" w:rsidRPr="007725B3" w:rsidRDefault="00F67664" w:rsidP="00F67664">
      <w:pPr>
        <w:pStyle w:val="a3"/>
        <w:numPr>
          <w:ilvl w:val="0"/>
          <w:numId w:val="1"/>
        </w:numPr>
        <w:tabs>
          <w:tab w:val="left" w:pos="1276"/>
          <w:tab w:val="left" w:pos="9208"/>
        </w:tabs>
        <w:ind w:left="0" w:firstLine="851"/>
        <w:jc w:val="both"/>
        <w:rPr>
          <w:sz w:val="24"/>
          <w:szCs w:val="24"/>
        </w:rPr>
      </w:pPr>
      <w:r w:rsidRPr="007725B3">
        <w:rPr>
          <w:sz w:val="24"/>
          <w:szCs w:val="24"/>
        </w:rPr>
        <w:t>профессиональным стандартом «</w:t>
      </w:r>
      <w:r w:rsidRPr="007725B3">
        <w:rPr>
          <w:rFonts w:eastAsia="Arial Unicode MS"/>
          <w:color w:val="000000"/>
          <w:sz w:val="24"/>
          <w:szCs w:val="24"/>
          <w:bdr w:val="nil"/>
          <w:lang w:eastAsia="en-US" w:bidi="ar-SA"/>
        </w:rPr>
        <w:t>Сварщик ручной и частично механизированной сварки (наплавки)</w:t>
      </w:r>
      <w:r w:rsidRPr="007725B3">
        <w:rPr>
          <w:sz w:val="24"/>
          <w:szCs w:val="24"/>
        </w:rPr>
        <w:t>» (утвержденного приказом Министерства труда и социальной защиты Российской Федерации от 28 ноября 2013 г. № 701н) (трудовые функции</w:t>
      </w:r>
      <w:proofErr w:type="gramStart"/>
      <w:r w:rsidRPr="007725B3">
        <w:rPr>
          <w:sz w:val="24"/>
          <w:szCs w:val="24"/>
        </w:rPr>
        <w:t xml:space="preserve"> А</w:t>
      </w:r>
      <w:proofErr w:type="gramEnd"/>
      <w:r w:rsidRPr="007725B3">
        <w:rPr>
          <w:sz w:val="24"/>
          <w:szCs w:val="24"/>
        </w:rPr>
        <w:t>/01.2 Проведение подготовительных и сборочных операций перед сваркой и зачистка сварных швов после сварки, А/03.2 Ручная дуговая сварка (наплавка, резка) плавящимся покрытым электродом (РД) простых деталей неответственных конструкций, А/05.2 Частично механизированная сварка (наплавка) плавлением простых деталей неответственных конструкций);</w:t>
      </w:r>
    </w:p>
    <w:p w:rsidR="00F67664" w:rsidRPr="007725B3" w:rsidRDefault="00F67664" w:rsidP="00F67664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7725B3">
        <w:rPr>
          <w:sz w:val="24"/>
          <w:szCs w:val="24"/>
        </w:rPr>
        <w:t>приказом</w:t>
      </w:r>
      <w:r w:rsidRPr="007725B3">
        <w:rPr>
          <w:spacing w:val="-19"/>
          <w:sz w:val="24"/>
          <w:szCs w:val="24"/>
        </w:rPr>
        <w:t xml:space="preserve"> </w:t>
      </w:r>
      <w:r w:rsidRPr="007725B3">
        <w:rPr>
          <w:sz w:val="24"/>
          <w:szCs w:val="24"/>
        </w:rPr>
        <w:t>Министерства</w:t>
      </w:r>
      <w:r w:rsidRPr="007725B3">
        <w:rPr>
          <w:spacing w:val="-20"/>
          <w:sz w:val="24"/>
          <w:szCs w:val="24"/>
        </w:rPr>
        <w:t xml:space="preserve"> </w:t>
      </w:r>
      <w:r w:rsidRPr="007725B3">
        <w:rPr>
          <w:sz w:val="24"/>
          <w:szCs w:val="24"/>
        </w:rPr>
        <w:t>образования</w:t>
      </w:r>
      <w:r w:rsidRPr="007725B3">
        <w:rPr>
          <w:spacing w:val="-19"/>
          <w:sz w:val="24"/>
          <w:szCs w:val="24"/>
        </w:rPr>
        <w:t xml:space="preserve"> </w:t>
      </w:r>
      <w:r w:rsidRPr="007725B3">
        <w:rPr>
          <w:sz w:val="24"/>
          <w:szCs w:val="24"/>
        </w:rPr>
        <w:t>и</w:t>
      </w:r>
      <w:r w:rsidRPr="007725B3">
        <w:rPr>
          <w:spacing w:val="-22"/>
          <w:sz w:val="24"/>
          <w:szCs w:val="24"/>
        </w:rPr>
        <w:t xml:space="preserve"> </w:t>
      </w:r>
      <w:r w:rsidRPr="007725B3">
        <w:rPr>
          <w:sz w:val="24"/>
          <w:szCs w:val="24"/>
        </w:rPr>
        <w:t>науки</w:t>
      </w:r>
      <w:r w:rsidRPr="007725B3">
        <w:rPr>
          <w:spacing w:val="-18"/>
          <w:sz w:val="24"/>
          <w:szCs w:val="24"/>
        </w:rPr>
        <w:t xml:space="preserve"> </w:t>
      </w:r>
      <w:r w:rsidRPr="007725B3">
        <w:rPr>
          <w:sz w:val="24"/>
          <w:szCs w:val="24"/>
        </w:rPr>
        <w:t>Российской</w:t>
      </w:r>
      <w:r w:rsidRPr="007725B3">
        <w:rPr>
          <w:spacing w:val="-18"/>
          <w:sz w:val="24"/>
          <w:szCs w:val="24"/>
        </w:rPr>
        <w:t xml:space="preserve"> </w:t>
      </w:r>
      <w:r w:rsidRPr="007725B3">
        <w:rPr>
          <w:sz w:val="24"/>
          <w:szCs w:val="24"/>
        </w:rPr>
        <w:t>Федерации от 02.07.2013 № 513 «Об утверждении Перечня профессий рабочих, должностей служащих, по которым осуществляется профессиональное обучение».</w:t>
      </w:r>
    </w:p>
    <w:p w:rsidR="00F67664" w:rsidRPr="007725B3" w:rsidRDefault="00F67664" w:rsidP="00F67664">
      <w:pPr>
        <w:pStyle w:val="a3"/>
        <w:ind w:firstLine="720"/>
        <w:jc w:val="both"/>
        <w:rPr>
          <w:sz w:val="24"/>
          <w:szCs w:val="24"/>
        </w:rPr>
      </w:pPr>
      <w:r w:rsidRPr="007725B3">
        <w:rPr>
          <w:sz w:val="24"/>
          <w:szCs w:val="24"/>
        </w:rPr>
        <w:t>К освоению программы допускаются лица, имеющие среднее общее образование. Медицинские ограничения регламентированы Перечнем медицинских противопоказаний Минздрава России.</w:t>
      </w:r>
    </w:p>
    <w:p w:rsidR="00F67664" w:rsidRPr="007725B3" w:rsidRDefault="00F67664" w:rsidP="00F67664">
      <w:pPr>
        <w:pStyle w:val="a3"/>
        <w:ind w:firstLine="720"/>
        <w:jc w:val="both"/>
        <w:rPr>
          <w:sz w:val="24"/>
          <w:szCs w:val="24"/>
        </w:rPr>
      </w:pPr>
      <w:r w:rsidRPr="007725B3">
        <w:rPr>
          <w:sz w:val="24"/>
          <w:szCs w:val="24"/>
        </w:rPr>
        <w:t>Присваиваемый квалификационный разряд: 3-й разряд.</w:t>
      </w:r>
    </w:p>
    <w:p w:rsidR="00F67664" w:rsidRPr="007725B3" w:rsidRDefault="00F67664" w:rsidP="00F67664">
      <w:pPr>
        <w:pStyle w:val="a3"/>
        <w:ind w:firstLine="720"/>
        <w:jc w:val="both"/>
        <w:rPr>
          <w:sz w:val="24"/>
          <w:szCs w:val="24"/>
        </w:rPr>
      </w:pPr>
      <w:r w:rsidRPr="007725B3">
        <w:rPr>
          <w:sz w:val="24"/>
          <w:szCs w:val="24"/>
        </w:rPr>
        <w:t>В результате освоения программы слушатель должен</w:t>
      </w:r>
    </w:p>
    <w:p w:rsidR="00F67664" w:rsidRPr="007725B3" w:rsidRDefault="00F67664" w:rsidP="00F67664">
      <w:pPr>
        <w:pStyle w:val="a3"/>
        <w:ind w:firstLine="720"/>
        <w:rPr>
          <w:sz w:val="24"/>
          <w:szCs w:val="24"/>
        </w:rPr>
      </w:pPr>
    </w:p>
    <w:p w:rsidR="00F67664" w:rsidRPr="007725B3" w:rsidRDefault="00F67664" w:rsidP="00F67664">
      <w:pPr>
        <w:pStyle w:val="a3"/>
        <w:ind w:firstLine="720"/>
        <w:rPr>
          <w:b/>
          <w:i/>
          <w:sz w:val="24"/>
          <w:szCs w:val="24"/>
        </w:rPr>
      </w:pPr>
      <w:r w:rsidRPr="007725B3">
        <w:rPr>
          <w:b/>
          <w:i/>
          <w:sz w:val="24"/>
          <w:szCs w:val="24"/>
        </w:rPr>
        <w:t>знать:</w:t>
      </w:r>
    </w:p>
    <w:p w:rsidR="00F67664" w:rsidRPr="007725B3" w:rsidRDefault="00F67664" w:rsidP="00F67664">
      <w:pPr>
        <w:pStyle w:val="a3"/>
        <w:numPr>
          <w:ilvl w:val="0"/>
          <w:numId w:val="2"/>
        </w:numPr>
        <w:ind w:left="0" w:right="3" w:firstLine="851"/>
        <w:jc w:val="both"/>
        <w:rPr>
          <w:sz w:val="24"/>
          <w:szCs w:val="24"/>
        </w:rPr>
      </w:pPr>
      <w:r w:rsidRPr="007725B3">
        <w:rPr>
          <w:sz w:val="24"/>
          <w:szCs w:val="24"/>
        </w:rPr>
        <w:t>стандарты и законодательство, связанные с охраной труда, техникой безопасности, защитой и гигиеной в сварочной отрасли;</w:t>
      </w:r>
    </w:p>
    <w:p w:rsidR="00F67664" w:rsidRPr="007725B3" w:rsidRDefault="00F67664" w:rsidP="00F67664">
      <w:pPr>
        <w:pStyle w:val="a5"/>
        <w:numPr>
          <w:ilvl w:val="0"/>
          <w:numId w:val="2"/>
        </w:numPr>
        <w:ind w:left="0" w:right="3" w:firstLine="851"/>
        <w:jc w:val="both"/>
        <w:rPr>
          <w:sz w:val="24"/>
          <w:szCs w:val="24"/>
        </w:rPr>
      </w:pPr>
      <w:r w:rsidRPr="007725B3">
        <w:rPr>
          <w:sz w:val="24"/>
          <w:szCs w:val="24"/>
        </w:rPr>
        <w:t>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</w:r>
    </w:p>
    <w:p w:rsidR="00F67664" w:rsidRPr="007725B3" w:rsidRDefault="00F67664" w:rsidP="00F67664">
      <w:pPr>
        <w:pStyle w:val="a5"/>
        <w:numPr>
          <w:ilvl w:val="0"/>
          <w:numId w:val="2"/>
        </w:numPr>
        <w:ind w:left="0" w:right="3" w:firstLine="851"/>
        <w:jc w:val="both"/>
        <w:rPr>
          <w:sz w:val="24"/>
          <w:szCs w:val="24"/>
        </w:rPr>
      </w:pPr>
      <w:r w:rsidRPr="007725B3">
        <w:rPr>
          <w:sz w:val="24"/>
          <w:szCs w:val="24"/>
        </w:rPr>
        <w:t>основные правила чтения конструкторской документации;</w:t>
      </w:r>
    </w:p>
    <w:p w:rsidR="00F67664" w:rsidRPr="007725B3" w:rsidRDefault="00F67664" w:rsidP="00F67664">
      <w:pPr>
        <w:pStyle w:val="a5"/>
        <w:numPr>
          <w:ilvl w:val="0"/>
          <w:numId w:val="2"/>
        </w:numPr>
        <w:ind w:left="0" w:right="3" w:firstLine="851"/>
        <w:jc w:val="both"/>
        <w:rPr>
          <w:sz w:val="24"/>
          <w:szCs w:val="24"/>
        </w:rPr>
      </w:pPr>
      <w:r w:rsidRPr="007725B3">
        <w:rPr>
          <w:sz w:val="24"/>
          <w:szCs w:val="24"/>
        </w:rPr>
        <w:t>общие сведения о сборочных чертежах;</w:t>
      </w:r>
    </w:p>
    <w:p w:rsidR="00F67664" w:rsidRPr="007725B3" w:rsidRDefault="00F67664" w:rsidP="00F67664">
      <w:pPr>
        <w:pStyle w:val="a3"/>
        <w:numPr>
          <w:ilvl w:val="0"/>
          <w:numId w:val="2"/>
        </w:numPr>
        <w:ind w:left="0" w:right="3" w:firstLine="851"/>
        <w:jc w:val="both"/>
        <w:rPr>
          <w:sz w:val="24"/>
          <w:szCs w:val="24"/>
        </w:rPr>
      </w:pPr>
      <w:r w:rsidRPr="007725B3">
        <w:rPr>
          <w:sz w:val="24"/>
          <w:szCs w:val="24"/>
        </w:rPr>
        <w:t>технические термины и обозначения, используемые в чертежах и планах;</w:t>
      </w:r>
    </w:p>
    <w:p w:rsidR="00F67664" w:rsidRPr="007725B3" w:rsidRDefault="00F67664" w:rsidP="00F67664">
      <w:pPr>
        <w:pStyle w:val="a3"/>
        <w:numPr>
          <w:ilvl w:val="0"/>
          <w:numId w:val="2"/>
        </w:numPr>
        <w:ind w:left="0" w:right="3" w:firstLine="851"/>
        <w:jc w:val="both"/>
        <w:rPr>
          <w:sz w:val="24"/>
          <w:szCs w:val="24"/>
        </w:rPr>
      </w:pPr>
      <w:r w:rsidRPr="007725B3">
        <w:rPr>
          <w:sz w:val="24"/>
          <w:szCs w:val="24"/>
        </w:rPr>
        <w:t>классификацию и конкретное применение сварочных расходных материалов, в том числе: кодировку и обозначение сварочных электродов; диаметры и конкретное применение сварочного прутка; выбор и подготовку сварочных электродов; как загрязнение поверхности может повлиять на характеристики готового сварного шва;</w:t>
      </w:r>
    </w:p>
    <w:p w:rsidR="00F67664" w:rsidRPr="007725B3" w:rsidRDefault="00F67664" w:rsidP="00F67664">
      <w:pPr>
        <w:pStyle w:val="a3"/>
        <w:numPr>
          <w:ilvl w:val="0"/>
          <w:numId w:val="2"/>
        </w:numPr>
        <w:ind w:left="0" w:right="3" w:firstLine="851"/>
        <w:jc w:val="both"/>
        <w:rPr>
          <w:sz w:val="24"/>
          <w:szCs w:val="24"/>
        </w:rPr>
      </w:pPr>
      <w:r w:rsidRPr="007725B3">
        <w:rPr>
          <w:sz w:val="24"/>
          <w:szCs w:val="24"/>
        </w:rPr>
        <w:t>правильные настройки сварочного аппарата: полярность при сварке; положение при сварке; материал; толщина материала;  присадочный металл и скорость подачи;</w:t>
      </w:r>
    </w:p>
    <w:p w:rsidR="00F67664" w:rsidRPr="007725B3" w:rsidRDefault="00F67664" w:rsidP="00F67664">
      <w:pPr>
        <w:pStyle w:val="a3"/>
        <w:numPr>
          <w:ilvl w:val="0"/>
          <w:numId w:val="2"/>
        </w:numPr>
        <w:ind w:left="0" w:right="3" w:firstLine="851"/>
        <w:jc w:val="both"/>
        <w:rPr>
          <w:sz w:val="24"/>
          <w:szCs w:val="24"/>
        </w:rPr>
      </w:pPr>
      <w:r w:rsidRPr="007725B3">
        <w:rPr>
          <w:sz w:val="24"/>
          <w:szCs w:val="24"/>
        </w:rPr>
        <w:t>механические и физические свойства: углеродистой стали;</w:t>
      </w:r>
    </w:p>
    <w:p w:rsidR="00F67664" w:rsidRPr="007725B3" w:rsidRDefault="00F67664" w:rsidP="00F67664">
      <w:pPr>
        <w:pStyle w:val="a3"/>
        <w:numPr>
          <w:ilvl w:val="0"/>
          <w:numId w:val="2"/>
        </w:numPr>
        <w:ind w:left="0" w:right="3" w:firstLine="851"/>
        <w:jc w:val="both"/>
        <w:rPr>
          <w:sz w:val="24"/>
          <w:szCs w:val="24"/>
        </w:rPr>
      </w:pPr>
      <w:proofErr w:type="spellStart"/>
      <w:r w:rsidRPr="007725B3">
        <w:rPr>
          <w:sz w:val="24"/>
          <w:szCs w:val="24"/>
        </w:rPr>
        <w:t>несплошности</w:t>
      </w:r>
      <w:proofErr w:type="spellEnd"/>
      <w:r w:rsidRPr="007725B3">
        <w:rPr>
          <w:sz w:val="24"/>
          <w:szCs w:val="24"/>
        </w:rPr>
        <w:t>/дефекты, которые могут возникнуть в процессе сварки.</w:t>
      </w:r>
    </w:p>
    <w:p w:rsidR="00F67664" w:rsidRPr="007725B3" w:rsidRDefault="00F67664" w:rsidP="00F67664">
      <w:pPr>
        <w:pStyle w:val="a3"/>
        <w:ind w:right="3" w:firstLine="720"/>
        <w:rPr>
          <w:b/>
          <w:i/>
          <w:sz w:val="24"/>
          <w:szCs w:val="24"/>
        </w:rPr>
      </w:pPr>
      <w:r w:rsidRPr="007725B3">
        <w:rPr>
          <w:b/>
          <w:i/>
          <w:sz w:val="24"/>
          <w:szCs w:val="24"/>
        </w:rPr>
        <w:lastRenderedPageBreak/>
        <w:t>уметь:</w:t>
      </w:r>
    </w:p>
    <w:p w:rsidR="00F67664" w:rsidRPr="007725B3" w:rsidRDefault="00F67664" w:rsidP="00F67664">
      <w:pPr>
        <w:pStyle w:val="a3"/>
        <w:numPr>
          <w:ilvl w:val="0"/>
          <w:numId w:val="3"/>
        </w:numPr>
        <w:ind w:left="0" w:right="3" w:firstLine="851"/>
        <w:jc w:val="both"/>
        <w:rPr>
          <w:sz w:val="24"/>
          <w:szCs w:val="24"/>
        </w:rPr>
      </w:pPr>
      <w:r w:rsidRPr="007725B3">
        <w:rPr>
          <w:sz w:val="24"/>
          <w:szCs w:val="24"/>
        </w:rPr>
        <w:t>обеспечить безопасность труда в отношении самого себя и окружающих;</w:t>
      </w:r>
    </w:p>
    <w:p w:rsidR="00F67664" w:rsidRPr="007725B3" w:rsidRDefault="00F67664" w:rsidP="00F67664">
      <w:pPr>
        <w:pStyle w:val="a3"/>
        <w:numPr>
          <w:ilvl w:val="0"/>
          <w:numId w:val="3"/>
        </w:numPr>
        <w:ind w:left="0" w:right="743" w:firstLine="851"/>
        <w:jc w:val="both"/>
        <w:rPr>
          <w:sz w:val="24"/>
          <w:szCs w:val="24"/>
        </w:rPr>
      </w:pPr>
      <w:r w:rsidRPr="007725B3">
        <w:rPr>
          <w:sz w:val="24"/>
          <w:szCs w:val="24"/>
        </w:rPr>
        <w:t>поддерживать чистоту на рабочем месте;</w:t>
      </w:r>
    </w:p>
    <w:p w:rsidR="00F67664" w:rsidRPr="007725B3" w:rsidRDefault="00F67664" w:rsidP="00F67664">
      <w:pPr>
        <w:pStyle w:val="a3"/>
        <w:numPr>
          <w:ilvl w:val="0"/>
          <w:numId w:val="3"/>
        </w:numPr>
        <w:ind w:left="0" w:right="743" w:firstLine="851"/>
        <w:jc w:val="both"/>
        <w:rPr>
          <w:sz w:val="24"/>
          <w:szCs w:val="24"/>
        </w:rPr>
      </w:pPr>
      <w:r w:rsidRPr="007725B3">
        <w:rPr>
          <w:sz w:val="24"/>
          <w:szCs w:val="24"/>
        </w:rPr>
        <w:t>выполнять работу в согласованные сроки;</w:t>
      </w:r>
    </w:p>
    <w:p w:rsidR="00F67664" w:rsidRPr="007725B3" w:rsidRDefault="00F67664" w:rsidP="00F67664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 w:rsidRPr="007725B3">
        <w:rPr>
          <w:sz w:val="24"/>
          <w:szCs w:val="24"/>
        </w:rPr>
        <w:t>выбирать материалы для осуществления профессиональной деятельности;</w:t>
      </w:r>
    </w:p>
    <w:p w:rsidR="00F67664" w:rsidRPr="007725B3" w:rsidRDefault="00F67664" w:rsidP="00F67664">
      <w:pPr>
        <w:pStyle w:val="a5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7725B3">
        <w:rPr>
          <w:sz w:val="24"/>
          <w:szCs w:val="24"/>
        </w:rPr>
        <w:t>читать чертежи средней сложности и сложных конструкций, изделий, узлов и деталей;</w:t>
      </w:r>
    </w:p>
    <w:p w:rsidR="00F67664" w:rsidRPr="007725B3" w:rsidRDefault="00F67664" w:rsidP="00F67664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 w:rsidRPr="007725B3">
        <w:rPr>
          <w:sz w:val="24"/>
          <w:szCs w:val="24"/>
        </w:rPr>
        <w:t>пользоваться конструкторской документацией для выполнения трудовых функций;</w:t>
      </w:r>
    </w:p>
    <w:p w:rsidR="00F67664" w:rsidRPr="007725B3" w:rsidRDefault="00F67664" w:rsidP="00F67664">
      <w:pPr>
        <w:pStyle w:val="a3"/>
        <w:numPr>
          <w:ilvl w:val="0"/>
          <w:numId w:val="3"/>
        </w:numPr>
        <w:ind w:left="0" w:right="743" w:firstLine="851"/>
        <w:jc w:val="both"/>
        <w:rPr>
          <w:sz w:val="24"/>
          <w:szCs w:val="24"/>
        </w:rPr>
      </w:pPr>
      <w:r w:rsidRPr="007725B3">
        <w:rPr>
          <w:sz w:val="24"/>
          <w:szCs w:val="24"/>
        </w:rPr>
        <w:t>выполнять необходимые соединения для конкретных сварочных процедур;</w:t>
      </w:r>
    </w:p>
    <w:p w:rsidR="00F67664" w:rsidRPr="007725B3" w:rsidRDefault="00F67664" w:rsidP="00F6766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7725B3">
        <w:rPr>
          <w:sz w:val="24"/>
          <w:szCs w:val="24"/>
        </w:rPr>
        <w:t>настраивать сварочное оборудование в соответствии со спецификациями производителя: полярность при сварке; силу тока в амперах при сварке;  сварочное напряжение; скорость подачи прутка; скорость перемещения;</w:t>
      </w:r>
    </w:p>
    <w:p w:rsidR="00F67664" w:rsidRPr="007725B3" w:rsidRDefault="00F67664" w:rsidP="00F6766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7725B3">
        <w:rPr>
          <w:sz w:val="24"/>
          <w:szCs w:val="24"/>
        </w:rPr>
        <w:t xml:space="preserve">подготавливать кромки материала в соответствии со спецификациями и требованиями чертежей: правильно хранить расходные материалы с учетом типа, назначения и соображений безопасности; выбирать и подготавливать материалы с учетом ведомости материалов на чертеже; </w:t>
      </w:r>
    </w:p>
    <w:p w:rsidR="00F67664" w:rsidRPr="007725B3" w:rsidRDefault="00F67664" w:rsidP="00F6766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7725B3">
        <w:rPr>
          <w:sz w:val="24"/>
          <w:szCs w:val="24"/>
        </w:rPr>
        <w:t>выбирать методы, используемые при защите зоны сварки от загрязнения;</w:t>
      </w:r>
    </w:p>
    <w:p w:rsidR="00F67664" w:rsidRPr="007725B3" w:rsidRDefault="00F67664" w:rsidP="00F6766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7725B3">
        <w:rPr>
          <w:sz w:val="24"/>
          <w:szCs w:val="24"/>
        </w:rPr>
        <w:t>выбирать газы, используемые для защиты и продувки;</w:t>
      </w:r>
    </w:p>
    <w:p w:rsidR="00F67664" w:rsidRPr="007725B3" w:rsidRDefault="00F67664" w:rsidP="00F6766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7725B3">
        <w:rPr>
          <w:sz w:val="24"/>
          <w:szCs w:val="24"/>
        </w:rPr>
        <w:t>выполнять сварные швы в соответствии с международными спецификациями: выполнять стыковые и угловые сварные швы с полным проплавлением на трубопроводах и листах; распознавать дефекты сварных швов и принимать соответствующие меры по их исправлению; зачищать швы при помощи проволочных щеток, скребков, зубила.</w:t>
      </w:r>
    </w:p>
    <w:p w:rsidR="0015551F" w:rsidRPr="007725B3" w:rsidRDefault="00060A3B">
      <w:pPr>
        <w:rPr>
          <w:sz w:val="24"/>
          <w:szCs w:val="24"/>
        </w:rPr>
      </w:pPr>
    </w:p>
    <w:sectPr w:rsidR="0015551F" w:rsidRPr="0077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241D"/>
    <w:multiLevelType w:val="hybridMultilevel"/>
    <w:tmpl w:val="46F0BCA2"/>
    <w:lvl w:ilvl="0" w:tplc="F40641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AD087E"/>
    <w:multiLevelType w:val="hybridMultilevel"/>
    <w:tmpl w:val="E592C144"/>
    <w:lvl w:ilvl="0" w:tplc="F40641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C0E1EDF"/>
    <w:multiLevelType w:val="hybridMultilevel"/>
    <w:tmpl w:val="069CEBDA"/>
    <w:lvl w:ilvl="0" w:tplc="F40641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AE"/>
    <w:rsid w:val="00060A3B"/>
    <w:rsid w:val="00365FAE"/>
    <w:rsid w:val="007725B3"/>
    <w:rsid w:val="008E71B6"/>
    <w:rsid w:val="009D7EB4"/>
    <w:rsid w:val="00E81A98"/>
    <w:rsid w:val="00F6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76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6766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6766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F67664"/>
    <w:pPr>
      <w:ind w:left="1702" w:firstLine="852"/>
    </w:pPr>
  </w:style>
  <w:style w:type="character" w:customStyle="1" w:styleId="a6">
    <w:name w:val="Абзац списка Знак"/>
    <w:aliases w:val="Содержание. 2 уровень Знак"/>
    <w:link w:val="a5"/>
    <w:uiPriority w:val="34"/>
    <w:locked/>
    <w:rsid w:val="00F67664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76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6766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6766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F67664"/>
    <w:pPr>
      <w:ind w:left="1702" w:firstLine="852"/>
    </w:pPr>
  </w:style>
  <w:style w:type="character" w:customStyle="1" w:styleId="a6">
    <w:name w:val="Абзац списка Знак"/>
    <w:aliases w:val="Содержание. 2 уровень Знак"/>
    <w:link w:val="a5"/>
    <w:uiPriority w:val="34"/>
    <w:locked/>
    <w:rsid w:val="00F67664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2021-09-22T06:59:00Z</cp:lastPrinted>
  <dcterms:created xsi:type="dcterms:W3CDTF">2021-09-23T10:36:00Z</dcterms:created>
  <dcterms:modified xsi:type="dcterms:W3CDTF">2021-09-23T10:36:00Z</dcterms:modified>
</cp:coreProperties>
</file>